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0247" w14:textId="5C3F2413" w:rsidR="00A40D71" w:rsidRPr="00A40D71" w:rsidRDefault="00A40D71" w:rsidP="00A40D71">
      <w:pPr>
        <w:pStyle w:val="Otsikko2"/>
      </w:pPr>
      <w:r w:rsidRPr="00A40D71">
        <w:rPr>
          <w:rFonts w:asciiTheme="minorHAnsi" w:hAnsiTheme="minorHAnsi" w:cstheme="minorHAnsi"/>
          <w:color w:val="auto"/>
        </w:rPr>
        <w:t>Säännöt</w:t>
      </w:r>
      <w:r w:rsidRPr="00A40D71">
        <w:rPr>
          <w:color w:val="auto"/>
        </w:rPr>
        <w:t>:</w:t>
      </w:r>
    </w:p>
    <w:p w14:paraId="41FA0F1F" w14:textId="77777777" w:rsidR="00A40D71" w:rsidRPr="00A40D71" w:rsidRDefault="00A40D71" w:rsidP="00A40D71">
      <w:pPr>
        <w:pStyle w:val="Otsikko1"/>
        <w:spacing w:line="360" w:lineRule="auto"/>
        <w:rPr>
          <w:color w:val="auto"/>
          <w:sz w:val="28"/>
          <w:szCs w:val="28"/>
        </w:rPr>
      </w:pPr>
      <w:r w:rsidRPr="00A40D71">
        <w:rPr>
          <w:color w:val="auto"/>
          <w:sz w:val="28"/>
          <w:szCs w:val="28"/>
        </w:rPr>
        <w:t>NIMI JA TARKOITUS</w:t>
      </w:r>
    </w:p>
    <w:p w14:paraId="3122EC68" w14:textId="77777777" w:rsidR="00A40D71" w:rsidRPr="00A40D71" w:rsidRDefault="00A40D71" w:rsidP="00A40D71">
      <w:pPr>
        <w:pStyle w:val="Otsikko2"/>
        <w:spacing w:line="360" w:lineRule="auto"/>
        <w:rPr>
          <w:rFonts w:asciiTheme="minorHAnsi" w:hAnsiTheme="minorHAnsi" w:cstheme="minorHAnsi"/>
          <w:color w:val="auto"/>
        </w:rPr>
      </w:pPr>
      <w:r w:rsidRPr="00A40D71">
        <w:rPr>
          <w:rFonts w:asciiTheme="minorHAnsi" w:hAnsiTheme="minorHAnsi" w:cstheme="minorHAnsi"/>
          <w:color w:val="auto"/>
        </w:rPr>
        <w:t>1 § YHDISTYKSEN NIMI</w:t>
      </w:r>
    </w:p>
    <w:p w14:paraId="61C676B2" w14:textId="3D4D2FB2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Yhdistyksen, jota näissä säännöissä sanotaan Yhdistykseksi, nimi on</w:t>
      </w:r>
      <w:r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XXXXX</w:t>
      </w:r>
      <w:r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Psykologiyhdistys ry.</w:t>
      </w:r>
    </w:p>
    <w:p w14:paraId="2DD15230" w14:textId="171F69A3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kotipaikka on XXXXX</w:t>
      </w:r>
      <w:r w:rsidR="003F600A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ja sen toimialue on XXXXX.</w:t>
      </w:r>
    </w:p>
    <w:p w14:paraId="524AC10C" w14:textId="77777777" w:rsidR="00A40D71" w:rsidRPr="00A40D71" w:rsidRDefault="00A40D71" w:rsidP="00A40D71">
      <w:pPr>
        <w:pStyle w:val="Otsikko2"/>
        <w:spacing w:before="12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A40D71">
        <w:rPr>
          <w:rFonts w:asciiTheme="minorHAnsi" w:hAnsiTheme="minorHAnsi" w:cstheme="minorHAnsi"/>
          <w:color w:val="auto"/>
          <w:sz w:val="24"/>
          <w:szCs w:val="24"/>
        </w:rPr>
        <w:t xml:space="preserve">2 § </w:t>
      </w:r>
      <w:r w:rsidRPr="00A40D71">
        <w:rPr>
          <w:rFonts w:asciiTheme="minorHAnsi" w:hAnsiTheme="minorHAnsi" w:cstheme="minorHAnsi"/>
          <w:color w:val="auto"/>
        </w:rPr>
        <w:t>YHDISTYKSEN</w:t>
      </w:r>
      <w:r w:rsidRPr="00A40D7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A40D71">
        <w:rPr>
          <w:rFonts w:asciiTheme="minorHAnsi" w:hAnsiTheme="minorHAnsi" w:cstheme="minorHAnsi"/>
          <w:color w:val="auto"/>
        </w:rPr>
        <w:t>TARKOITUS</w:t>
      </w:r>
    </w:p>
    <w:p w14:paraId="61F8D908" w14:textId="2FCF32B3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tarkoituksena on Suomen Psykologiliitto ry:n, jota</w:t>
      </w:r>
      <w:r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jäljempänä näissä säännöissä sanotaan Liitoksi, jäsenyhdistyksenä</w:t>
      </w:r>
      <w:r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 xml:space="preserve">toimia </w:t>
      </w:r>
      <w:proofErr w:type="spellStart"/>
      <w:r w:rsidRPr="00A40D71">
        <w:rPr>
          <w:rFonts w:cstheme="minorHAnsi"/>
          <w:sz w:val="24"/>
          <w:szCs w:val="24"/>
        </w:rPr>
        <w:t>XXXXXn</w:t>
      </w:r>
      <w:proofErr w:type="spellEnd"/>
      <w:r w:rsidRPr="00A40D71">
        <w:rPr>
          <w:rFonts w:cstheme="minorHAnsi"/>
          <w:sz w:val="24"/>
          <w:szCs w:val="24"/>
        </w:rPr>
        <w:t xml:space="preserve"> psykologien ammatillisena yhdistyksenä ja siinä</w:t>
      </w:r>
      <w:r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tarkoituksessa</w:t>
      </w:r>
    </w:p>
    <w:p w14:paraId="146BE27B" w14:textId="7D836AC3" w:rsidR="00A40D71" w:rsidRPr="00671067" w:rsidRDefault="00A40D71" w:rsidP="0067106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valvoa jäsentensä yhteiskunnallisia, oikeudellisia,</w:t>
      </w:r>
      <w:r w:rsidR="00671067">
        <w:rPr>
          <w:rFonts w:cstheme="minorHAnsi"/>
          <w:sz w:val="24"/>
          <w:szCs w:val="24"/>
        </w:rPr>
        <w:t xml:space="preserve"> </w:t>
      </w:r>
      <w:r w:rsidRPr="00671067">
        <w:rPr>
          <w:rFonts w:cstheme="minorHAnsi"/>
          <w:sz w:val="24"/>
          <w:szCs w:val="24"/>
        </w:rPr>
        <w:t>palkkauksellisia, ammatillisia ja koulutuksellisia etuja</w:t>
      </w:r>
    </w:p>
    <w:p w14:paraId="09DC33FF" w14:textId="02C8F98A" w:rsidR="00A40D71" w:rsidRPr="00A40D71" w:rsidRDefault="00A40D71" w:rsidP="00A40D7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edistää jäsenten ammattitietouden ja -taidon kehittämistä,</w:t>
      </w:r>
    </w:p>
    <w:p w14:paraId="30C74A4D" w14:textId="383DF943" w:rsidR="00A40D71" w:rsidRPr="00671067" w:rsidRDefault="00A40D71" w:rsidP="0067106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edistää psykologian sovelluksen yleisiä edellytyksiä sekä</w:t>
      </w:r>
      <w:r w:rsidR="00671067">
        <w:rPr>
          <w:rFonts w:cstheme="minorHAnsi"/>
          <w:sz w:val="24"/>
          <w:szCs w:val="24"/>
        </w:rPr>
        <w:t xml:space="preserve"> </w:t>
      </w:r>
      <w:r w:rsidRPr="00671067">
        <w:rPr>
          <w:rFonts w:cstheme="minorHAnsi"/>
          <w:sz w:val="24"/>
          <w:szCs w:val="24"/>
        </w:rPr>
        <w:t>psykologian sovellutusten ja psykologisten palvelujen ja</w:t>
      </w:r>
      <w:r w:rsidR="00671067" w:rsidRPr="00671067">
        <w:rPr>
          <w:rFonts w:cstheme="minorHAnsi"/>
          <w:sz w:val="24"/>
          <w:szCs w:val="24"/>
        </w:rPr>
        <w:t xml:space="preserve"> </w:t>
      </w:r>
      <w:r w:rsidRPr="00671067">
        <w:rPr>
          <w:rFonts w:cstheme="minorHAnsi"/>
          <w:sz w:val="24"/>
          <w:szCs w:val="24"/>
        </w:rPr>
        <w:t>toimenpiteiden pätevyyttä omalla toimialueellaan</w:t>
      </w:r>
    </w:p>
    <w:p w14:paraId="687A37F3" w14:textId="6E143686" w:rsidR="00A40D71" w:rsidRPr="00A40D71" w:rsidRDefault="00A40D71" w:rsidP="00A40D7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edistää psykologista tutkimusta omalla toimialueellaan,</w:t>
      </w:r>
    </w:p>
    <w:p w14:paraId="18AD676B" w14:textId="3EB18BE8" w:rsidR="00A40D71" w:rsidRPr="00671067" w:rsidRDefault="00A40D71" w:rsidP="0067106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edistää psykologisen tiedon ja ammattitaidon käyttöä alueensa</w:t>
      </w:r>
      <w:r w:rsidR="00671067">
        <w:rPr>
          <w:rFonts w:cstheme="minorHAnsi"/>
          <w:sz w:val="24"/>
          <w:szCs w:val="24"/>
        </w:rPr>
        <w:t xml:space="preserve"> </w:t>
      </w:r>
      <w:r w:rsidRPr="00671067">
        <w:rPr>
          <w:rFonts w:cstheme="minorHAnsi"/>
          <w:sz w:val="24"/>
          <w:szCs w:val="24"/>
        </w:rPr>
        <w:t>yhteiskuntapolitiikassa</w:t>
      </w:r>
    </w:p>
    <w:p w14:paraId="76025A3E" w14:textId="64874139" w:rsidR="00A40D71" w:rsidRPr="00671067" w:rsidRDefault="00A40D71" w:rsidP="0067106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toimia hyvän yhteishengen ja yhteenkuuluvuuden edistämiseksi</w:t>
      </w:r>
      <w:r w:rsidR="00671067">
        <w:rPr>
          <w:rFonts w:cstheme="minorHAnsi"/>
          <w:sz w:val="24"/>
          <w:szCs w:val="24"/>
        </w:rPr>
        <w:t xml:space="preserve"> </w:t>
      </w:r>
      <w:r w:rsidRPr="00671067">
        <w:rPr>
          <w:rFonts w:cstheme="minorHAnsi"/>
          <w:sz w:val="24"/>
          <w:szCs w:val="24"/>
        </w:rPr>
        <w:t>jäsentensä keskuudessa,</w:t>
      </w:r>
    </w:p>
    <w:p w14:paraId="4B8DFD0F" w14:textId="637E818A" w:rsidR="00A40D71" w:rsidRPr="00CD052B" w:rsidRDefault="00A40D71" w:rsidP="00CD052B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toimia jäsenistönsä sekä Liiton päättävien ja toimeenpanevien</w:t>
      </w:r>
      <w:r w:rsid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elinten välisenä yhdyssiteenä.</w:t>
      </w:r>
    </w:p>
    <w:p w14:paraId="21320091" w14:textId="77777777" w:rsidR="00A40D71" w:rsidRPr="00A40D71" w:rsidRDefault="00A40D71" w:rsidP="00A40D71">
      <w:pPr>
        <w:pStyle w:val="Otsikko1"/>
        <w:rPr>
          <w:color w:val="auto"/>
          <w:sz w:val="28"/>
          <w:szCs w:val="28"/>
        </w:rPr>
      </w:pPr>
      <w:r w:rsidRPr="00A40D71">
        <w:rPr>
          <w:color w:val="auto"/>
          <w:sz w:val="28"/>
          <w:szCs w:val="28"/>
        </w:rPr>
        <w:t>TOIMINTA JA TALOUS</w:t>
      </w:r>
    </w:p>
    <w:p w14:paraId="164C8588" w14:textId="77777777" w:rsidR="00A40D71" w:rsidRPr="00A40D71" w:rsidRDefault="00A40D71" w:rsidP="00A40D71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A40D71">
        <w:rPr>
          <w:rFonts w:asciiTheme="minorHAnsi" w:hAnsiTheme="minorHAnsi" w:cstheme="minorHAnsi"/>
          <w:color w:val="auto"/>
        </w:rPr>
        <w:t>3 § TOIMINTAMUODOT</w:t>
      </w:r>
    </w:p>
    <w:p w14:paraId="10AB777E" w14:textId="77777777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Tarkoituksensa toteuttamiseksi Yhdistys</w:t>
      </w:r>
    </w:p>
    <w:p w14:paraId="1EE099A1" w14:textId="77F07D07" w:rsidR="00A40D71" w:rsidRPr="00CD052B" w:rsidRDefault="00A40D71" w:rsidP="00CD052B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067">
        <w:rPr>
          <w:rFonts w:cstheme="minorHAnsi"/>
          <w:sz w:val="24"/>
          <w:szCs w:val="24"/>
        </w:rPr>
        <w:t>hankkii tietoja jäsentensä ansiokehityksestä ja työolosuhteista</w:t>
      </w:r>
      <w:r w:rsid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sekä niihin vaikuttavista seikoista,</w:t>
      </w:r>
    </w:p>
    <w:p w14:paraId="2EA57A0C" w14:textId="2E086D68" w:rsidR="00A40D71" w:rsidRPr="00CD052B" w:rsidRDefault="00A40D71" w:rsidP="00CD052B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067">
        <w:rPr>
          <w:rFonts w:cstheme="minorHAnsi"/>
          <w:sz w:val="24"/>
          <w:szCs w:val="24"/>
        </w:rPr>
        <w:t>valvoo ja hoitaa sopimustoiminnassa jäsentensä etuja</w:t>
      </w:r>
      <w:r w:rsid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neuvottelemalla, antamalla lausuntoja sekä ryhtymällä muihi</w:t>
      </w:r>
      <w:r w:rsidR="00CD052B" w:rsidRPr="00CD052B">
        <w:rPr>
          <w:rFonts w:cstheme="minorHAnsi"/>
          <w:sz w:val="24"/>
          <w:szCs w:val="24"/>
        </w:rPr>
        <w:t xml:space="preserve">n </w:t>
      </w:r>
      <w:r w:rsidRPr="00CD052B">
        <w:rPr>
          <w:rFonts w:cstheme="minorHAnsi"/>
          <w:sz w:val="24"/>
          <w:szCs w:val="24"/>
        </w:rPr>
        <w:t>tarvittaviin toimenpiteisiin jäsentensä palkkausta, virkaan tai</w:t>
      </w:r>
      <w:r w:rsidR="00CD052B" w:rsidRP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toimeen ottamista, virka- tai työsuhdetta koskevissa kysymyksissä</w:t>
      </w:r>
      <w:r w:rsidR="00CD052B" w:rsidRP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sekä seuraa työ- ja virkaehtosopimusten toteutumista ja soveltamista</w:t>
      </w:r>
      <w:r w:rsidR="00CD052B" w:rsidRP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jäsentensä keskuudessa,</w:t>
      </w:r>
    </w:p>
    <w:p w14:paraId="0CFA9894" w14:textId="1FF204A8" w:rsidR="00A40D71" w:rsidRPr="00CD052B" w:rsidRDefault="00A40D71" w:rsidP="00CD052B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067">
        <w:rPr>
          <w:rFonts w:cstheme="minorHAnsi"/>
          <w:sz w:val="24"/>
          <w:szCs w:val="24"/>
        </w:rPr>
        <w:t>tekee esityksiä ja aloitteita sekä antaa lausuntoja omaa</w:t>
      </w:r>
      <w:r w:rsid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toimialuettaan koskevissa kysymyksissä sekä Liiton antamin</w:t>
      </w:r>
      <w:r w:rsidR="00CD052B" w:rsidRP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valtuuksin valtakunnallisissa kysymyksissä,</w:t>
      </w:r>
    </w:p>
    <w:p w14:paraId="3D1048FE" w14:textId="05E0F1E1" w:rsidR="00A40D71" w:rsidRPr="00CD052B" w:rsidRDefault="00A40D71" w:rsidP="00CD052B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067">
        <w:rPr>
          <w:rFonts w:cstheme="minorHAnsi"/>
          <w:sz w:val="24"/>
          <w:szCs w:val="24"/>
        </w:rPr>
        <w:t>pitää yhteyttä lähialojen järjestöihin, psykologisten palvelujen</w:t>
      </w:r>
      <w:r w:rsid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käyttäjiin ja palveluja tarjoaviin laitoksiin toimialueellaan,</w:t>
      </w:r>
    </w:p>
    <w:p w14:paraId="7F32106B" w14:textId="18C758E0" w:rsidR="00A40D71" w:rsidRPr="00CD052B" w:rsidRDefault="00A40D71" w:rsidP="00CD052B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067">
        <w:rPr>
          <w:rFonts w:cstheme="minorHAnsi"/>
          <w:sz w:val="24"/>
          <w:szCs w:val="24"/>
        </w:rPr>
        <w:t>ylläpitää kiinteää vuorovaikutusta Liiton päättävien ja</w:t>
      </w:r>
      <w:r w:rsid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toimeenpanevien elinten kanssa tehden esityksiä ja aloitteita,</w:t>
      </w:r>
      <w:r w:rsidR="00CD052B" w:rsidRP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antaen lausuntoja sekä tiedottaen liiton toiminnasta jäsenilleen,</w:t>
      </w:r>
    </w:p>
    <w:p w14:paraId="62E9D761" w14:textId="1CBDBF38" w:rsidR="00A40D71" w:rsidRPr="00CD052B" w:rsidRDefault="00A40D71" w:rsidP="00CD052B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067">
        <w:rPr>
          <w:rFonts w:cstheme="minorHAnsi"/>
          <w:sz w:val="24"/>
          <w:szCs w:val="24"/>
        </w:rPr>
        <w:t>järjestää kokouksia, koulutus-, opinto- ja neuvottelutilaisuuksia</w:t>
      </w:r>
      <w:r w:rsid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ja harjoittaa tiedotustoimintaa,</w:t>
      </w:r>
    </w:p>
    <w:p w14:paraId="08E934E1" w14:textId="00A7B7BE" w:rsidR="00A40D71" w:rsidRPr="00CD052B" w:rsidRDefault="00A40D71" w:rsidP="00CD052B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067">
        <w:rPr>
          <w:rFonts w:cstheme="minorHAnsi"/>
          <w:sz w:val="24"/>
          <w:szCs w:val="24"/>
        </w:rPr>
        <w:t>valvoo ammattietiikan ja hyvän psykologitavan noudattamista</w:t>
      </w:r>
      <w:r w:rsid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jäsentensä keskuudessa liittovaltuuston hyväksymien ammattieettisten</w:t>
      </w:r>
      <w:r w:rsidR="00CD052B" w:rsidRP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ohjeiden pohjalta</w:t>
      </w:r>
    </w:p>
    <w:p w14:paraId="0F909C7E" w14:textId="41C54765" w:rsidR="00A40D71" w:rsidRPr="00CD052B" w:rsidRDefault="00A40D71" w:rsidP="00CD052B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067">
        <w:rPr>
          <w:rFonts w:cstheme="minorHAnsi"/>
          <w:sz w:val="24"/>
          <w:szCs w:val="24"/>
        </w:rPr>
        <w:t>pitää yhteyttä yliopistoihin, korkeakouluihin ja</w:t>
      </w:r>
      <w:r w:rsid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tutkimuslaitoksiin toimialueellaan sekä kiinnittää huomiota</w:t>
      </w:r>
      <w:r w:rsid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jäsentensä mahdollisuuksiin harjoittaa tutkimustoimintaa,</w:t>
      </w:r>
    </w:p>
    <w:p w14:paraId="76B07A87" w14:textId="1B16F657" w:rsidR="00A40D71" w:rsidRPr="00CD052B" w:rsidRDefault="00A40D71" w:rsidP="00CD052B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067">
        <w:rPr>
          <w:rFonts w:cstheme="minorHAnsi"/>
          <w:sz w:val="24"/>
          <w:szCs w:val="24"/>
        </w:rPr>
        <w:lastRenderedPageBreak/>
        <w:t>kiinnittää toimialueellaan viranomaisten, päätöksentekijöiden ja</w:t>
      </w:r>
      <w:r w:rsid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yleisön huomiota psykologisen tiedon käyttömahdollisuuksiin ja</w:t>
      </w:r>
      <w:r w:rsidR="00CD052B" w:rsidRP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palvelusten tarjonnan ja jakelun vaikutuksiin sekä tekee</w:t>
      </w:r>
      <w:r w:rsidR="00CD052B" w:rsidRP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tarvittaessa uudistus- ja korjausehdotuksia</w:t>
      </w:r>
    </w:p>
    <w:p w14:paraId="221B15CF" w14:textId="2F76F8C1" w:rsidR="00A40D71" w:rsidRPr="00CD052B" w:rsidRDefault="00A40D71" w:rsidP="00CD052B">
      <w:pPr>
        <w:pStyle w:val="Luettelokappal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71067">
        <w:rPr>
          <w:rFonts w:cstheme="minorHAnsi"/>
          <w:sz w:val="24"/>
          <w:szCs w:val="24"/>
        </w:rPr>
        <w:t>muilla vastaavanlaisilla tavoilla ryhtyy toimialueellaan</w:t>
      </w:r>
      <w:r w:rsid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muihinkin jäsentensä etuja ja yhteisiä pyrkimyksiä edistäviin</w:t>
      </w:r>
      <w:r w:rsidR="00CD052B" w:rsidRPr="00CD052B">
        <w:rPr>
          <w:rFonts w:cstheme="minorHAnsi"/>
          <w:sz w:val="24"/>
          <w:szCs w:val="24"/>
        </w:rPr>
        <w:t xml:space="preserve"> </w:t>
      </w:r>
      <w:r w:rsidRPr="00CD052B">
        <w:rPr>
          <w:rFonts w:cstheme="minorHAnsi"/>
          <w:sz w:val="24"/>
          <w:szCs w:val="24"/>
        </w:rPr>
        <w:t>toimenpiteisiin.</w:t>
      </w:r>
    </w:p>
    <w:p w14:paraId="04207960" w14:textId="77777777" w:rsidR="00A40D71" w:rsidRPr="001C65A0" w:rsidRDefault="00A40D71" w:rsidP="001C65A0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1C65A0">
        <w:rPr>
          <w:rFonts w:asciiTheme="minorHAnsi" w:hAnsiTheme="minorHAnsi" w:cstheme="minorHAnsi"/>
          <w:color w:val="auto"/>
        </w:rPr>
        <w:t>4 § TALOUDELLINEN TOIMINTA</w:t>
      </w:r>
    </w:p>
    <w:p w14:paraId="3AB5FD19" w14:textId="2883BDFB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Toimintansa rahoittamiseksi Yhdistys saa Liitolta tukimaksua ja voi</w:t>
      </w:r>
      <w:r w:rsidR="001C65A0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vastaanottaa avustuksia,</w:t>
      </w:r>
      <w:r w:rsidR="001C65A0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lahjoituksia ja testamentteja, järjestää</w:t>
      </w:r>
      <w:r w:rsidR="001C65A0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asianmukaisen luvan saatuaan rahankeräyksiä sekä</w:t>
      </w:r>
      <w:r w:rsidR="001C65A0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jäsenkuntaa tukevaa</w:t>
      </w:r>
      <w:r w:rsidR="001C65A0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palvelutoimintaa ja toimialaan liittyviä jäsentapahtumia.</w:t>
      </w:r>
    </w:p>
    <w:p w14:paraId="72BB7375" w14:textId="77777777" w:rsidR="00A40D71" w:rsidRPr="001C65A0" w:rsidRDefault="00A40D71" w:rsidP="001C65A0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1C65A0">
        <w:rPr>
          <w:rFonts w:asciiTheme="minorHAnsi" w:hAnsiTheme="minorHAnsi" w:cstheme="minorHAnsi"/>
          <w:color w:val="auto"/>
        </w:rPr>
        <w:t>5 § TOIMINTA- JA TILIVUOSI</w:t>
      </w:r>
    </w:p>
    <w:p w14:paraId="1C49455E" w14:textId="77777777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toiminta- ja tilivuosi on kalenterivuosi.</w:t>
      </w:r>
    </w:p>
    <w:p w14:paraId="3A65E0F5" w14:textId="77777777" w:rsidR="001C65A0" w:rsidRDefault="001C65A0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33600A" w14:textId="04578410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Toiminnantarkastajien on vuosittain toimitettava Yhdistyksen tilien</w:t>
      </w:r>
      <w:r w:rsidR="001C65A0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ja hallinnon tarkastus ja sen perusteella annettava lausuntonsa</w:t>
      </w:r>
      <w:r w:rsidR="001C65A0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yhdistyksen kevätkokoukselle.</w:t>
      </w:r>
    </w:p>
    <w:p w14:paraId="70F86BBF" w14:textId="77777777" w:rsidR="00A40D71" w:rsidRPr="001C65A0" w:rsidRDefault="00A40D71" w:rsidP="001C65A0">
      <w:pPr>
        <w:pStyle w:val="Otsikko1"/>
        <w:rPr>
          <w:color w:val="auto"/>
          <w:sz w:val="28"/>
          <w:szCs w:val="28"/>
        </w:rPr>
      </w:pPr>
      <w:r w:rsidRPr="001C65A0">
        <w:rPr>
          <w:color w:val="auto"/>
          <w:sz w:val="28"/>
          <w:szCs w:val="28"/>
        </w:rPr>
        <w:t>JÄSENET</w:t>
      </w:r>
    </w:p>
    <w:p w14:paraId="054A7201" w14:textId="77777777" w:rsidR="00A40D71" w:rsidRPr="001C65A0" w:rsidRDefault="00A40D71" w:rsidP="001C65A0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1C65A0">
        <w:rPr>
          <w:rFonts w:asciiTheme="minorHAnsi" w:hAnsiTheme="minorHAnsi" w:cstheme="minorHAnsi"/>
          <w:color w:val="auto"/>
        </w:rPr>
        <w:t>6 § JÄSENYYS</w:t>
      </w:r>
    </w:p>
    <w:p w14:paraId="5B33632F" w14:textId="65467D7F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jäseneksi voi Yhdistyksen hallitus hyväksyä psykologian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maisterin tutkinnon tai sitä vastaavan akateemisen loppututkinnon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suorittaneen henkilön, jonka asuin- tai työpaikka on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Yhdistyksen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toimialueella.</w:t>
      </w:r>
    </w:p>
    <w:p w14:paraId="5C495F94" w14:textId="77777777" w:rsidR="00BD17A5" w:rsidRPr="00A40D71" w:rsidRDefault="00BD17A5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686DDD" w14:textId="560BD5DF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Hallitus voi hyväksyä Yhdistyksen jäseneksi myös psykologin, joka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tilapäisesti oleskelee ulkomailla, mutta jonka asuin- tai työpaikka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on ollut yhdistyksen toimialueella.</w:t>
      </w:r>
    </w:p>
    <w:p w14:paraId="1F18A4E1" w14:textId="77777777" w:rsidR="00BD17A5" w:rsidRPr="00A40D71" w:rsidRDefault="00BD17A5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2BEF37" w14:textId="27F43231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Hallitus voi hyväksyä jäseneksi myös psykologian koulutusohjelmaa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opiskelevan henkilön, jonka asuin- tai opiskelupaikka on Yhdistyksen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toimialueella.</w:t>
      </w:r>
    </w:p>
    <w:p w14:paraId="5E365844" w14:textId="77777777" w:rsidR="00BD17A5" w:rsidRPr="00A40D71" w:rsidRDefault="00BD17A5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D7AE44" w14:textId="7D8152A5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jäseneksi ei voida ottaa henkilöä, joka on erotettu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 xml:space="preserve">toisesta </w:t>
      </w:r>
      <w:proofErr w:type="gramStart"/>
      <w:r w:rsidRPr="00A40D71">
        <w:rPr>
          <w:rFonts w:cstheme="minorHAnsi"/>
          <w:sz w:val="24"/>
          <w:szCs w:val="24"/>
        </w:rPr>
        <w:t>yhdistyksestä</w:t>
      </w:r>
      <w:proofErr w:type="gramEnd"/>
      <w:r w:rsidRPr="00A40D71">
        <w:rPr>
          <w:rFonts w:cstheme="minorHAnsi"/>
          <w:sz w:val="24"/>
          <w:szCs w:val="24"/>
        </w:rPr>
        <w:t xml:space="preserve"> sillä perusteella, että hän on toiminnassaan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rikkonut ammattietiikkaa tai hyvää psykologitapaa tai joka toimii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vastoin yhdistyksen tai liiton tarkoitusta tai muuten vaikeuttaa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yhdistyksen tai liiton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toimintaa.</w:t>
      </w:r>
    </w:p>
    <w:p w14:paraId="654C79F4" w14:textId="77777777" w:rsidR="00BD17A5" w:rsidRPr="00A40D71" w:rsidRDefault="00BD17A5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CA9402" w14:textId="44432DC2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Jäsenyys alkaa hallituksen hyväksyttyä jäsenyyshakemuksen. Hallitus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voi hyväksyä jäseneksi liittymisen tapahtuneeksi myös silloin, kun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jäseneksi kelpoinen henkilö on jättänyt työnantajalleen valtakirjan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liittomaksun perimistä varten.</w:t>
      </w:r>
    </w:p>
    <w:p w14:paraId="489D0FCE" w14:textId="0CBD1E68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185962" w14:textId="2AA773B3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Hallitus päättää jäsenten hyväksymismenettelystä ja hyväksymisen</w:t>
      </w:r>
      <w:r w:rsidR="00BD17A5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edellytyksistä.</w:t>
      </w:r>
    </w:p>
    <w:p w14:paraId="6129CD35" w14:textId="77777777" w:rsidR="00A40D71" w:rsidRPr="000916C8" w:rsidRDefault="00A40D71" w:rsidP="000916C8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0916C8">
        <w:rPr>
          <w:rFonts w:asciiTheme="minorHAnsi" w:hAnsiTheme="minorHAnsi" w:cstheme="minorHAnsi"/>
          <w:color w:val="auto"/>
        </w:rPr>
        <w:t>7 § LIITTOMAKSU</w:t>
      </w:r>
    </w:p>
    <w:p w14:paraId="20F97DBF" w14:textId="5188F91B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jäsenten on suoritettava Liitolle liittovaltuuston</w:t>
      </w:r>
      <w:r w:rsidR="000916C8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vahvistama liittomaksu</w:t>
      </w:r>
      <w:r w:rsidR="000916C8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liittovaltuuston määrittelemällä tavalla.</w:t>
      </w:r>
    </w:p>
    <w:p w14:paraId="1E59CD2C" w14:textId="77777777" w:rsidR="00A40D71" w:rsidRPr="000916C8" w:rsidRDefault="00A40D71" w:rsidP="000916C8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0916C8">
        <w:rPr>
          <w:rFonts w:asciiTheme="minorHAnsi" w:hAnsiTheme="minorHAnsi" w:cstheme="minorHAnsi"/>
          <w:color w:val="auto"/>
        </w:rPr>
        <w:lastRenderedPageBreak/>
        <w:t>8 § EROAMINEN JA EROTTAMINEN</w:t>
      </w:r>
    </w:p>
    <w:p w14:paraId="35B5EDC2" w14:textId="3C84F2AD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Halutessaan erota Yhdistyksestä jäsenen on ilmoitettava siitä</w:t>
      </w:r>
      <w:r w:rsidR="000916C8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kirjallisesti hallitukselle tai sen puheenjohtajalle taikka</w:t>
      </w:r>
      <w:r w:rsidR="000916C8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ilmoitettava Yhdistyksen kokouksen pöytäkirjaan merkittäväksi.</w:t>
      </w:r>
    </w:p>
    <w:p w14:paraId="535EACDD" w14:textId="77777777" w:rsidR="000916C8" w:rsidRPr="00A40D71" w:rsidRDefault="000916C8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6EEF5D" w14:textId="721A8834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Eroamisilmoituksen voi ottaa vastaan myös muu hallituksen nimeämä.</w:t>
      </w:r>
    </w:p>
    <w:p w14:paraId="7EE81EA2" w14:textId="77777777" w:rsidR="000916C8" w:rsidRPr="00A40D71" w:rsidRDefault="000916C8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EAD2C6" w14:textId="0DA987B6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Eroaminen tulee voimaan eroilmoituksen tekoa seuraavan kuukauden</w:t>
      </w:r>
      <w:r w:rsidR="000916C8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lopussa. Jäsen on velvollinen suorittamaan liittomaksunsa liitolle</w:t>
      </w:r>
      <w:r w:rsidR="000916C8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jäsenyyden päättymispäivään saakka.</w:t>
      </w:r>
    </w:p>
    <w:p w14:paraId="3BC7F89B" w14:textId="77777777" w:rsidR="000916C8" w:rsidRPr="00A40D71" w:rsidRDefault="000916C8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2F719B" w14:textId="126D37B6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Jäsen, joka viimeksi kuluneen toimintavuoden ajalta tai sen osalta</w:t>
      </w:r>
      <w:r w:rsidR="000916C8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ei ole muistutuksesta</w:t>
      </w:r>
      <w:r w:rsidR="000916C8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huolimatta suorittanut liittomaksuaan, voidaan</w:t>
      </w:r>
      <w:r w:rsidR="000916C8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hallituksen päätöksellä erottaa Yhdistyksestä. Mikäli tällainen</w:t>
      </w:r>
      <w:r w:rsidR="008F2DA4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henkilö hakee uudelleen Yhdistyksen jäsenyyttä, hänen on</w:t>
      </w:r>
      <w:r w:rsidR="008F2DA4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suoritettava maksamattomat liittomaksunsa.</w:t>
      </w:r>
    </w:p>
    <w:p w14:paraId="02FEF6B2" w14:textId="77777777" w:rsidR="008F2DA4" w:rsidRPr="00A40D71" w:rsidRDefault="008F2DA4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51391A" w14:textId="02ECD17D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Jäsen, joka on toiminnassaan rikkonut ammattietiikkaa tai hyvää</w:t>
      </w:r>
      <w:r w:rsidR="008F2DA4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psykologitapaa tai joka toimii vastoin yhdistyksen tai liiton</w:t>
      </w:r>
      <w:r w:rsidR="008F2DA4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tarkoitusta tai muuten vaikeuttaa yhdistyksen tai liiton toimintaa,</w:t>
      </w:r>
    </w:p>
    <w:p w14:paraId="7508520A" w14:textId="522D5238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voidaan yhdistyksen hallituksen päätöksellä erottaa yhdistyksestä.</w:t>
      </w:r>
    </w:p>
    <w:p w14:paraId="2FB815D3" w14:textId="77777777" w:rsidR="008F2DA4" w:rsidRPr="00A40D71" w:rsidRDefault="008F2DA4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15B73B" w14:textId="14991DDC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Jäsenellä on oikeus saattaa erottaminen Yhdistyksen kokouksen</w:t>
      </w:r>
      <w:r w:rsidR="008F2DA4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ratkaistavaksi puolen vuoden kuluessa hallituksen päätöksestä.</w:t>
      </w:r>
    </w:p>
    <w:p w14:paraId="511B317A" w14:textId="77777777" w:rsidR="008F2DA4" w:rsidRPr="00A40D71" w:rsidRDefault="008F2DA4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F2188C" w14:textId="16DE5095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Ennen erottamispäätöksen tekoa asianomaiselle jäsenelle on varattava</w:t>
      </w:r>
      <w:r w:rsidR="008F2DA4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 xml:space="preserve">tilaisuus selityksen antamiseen asiassa </w:t>
      </w:r>
      <w:proofErr w:type="gramStart"/>
      <w:r w:rsidRPr="00A40D71">
        <w:rPr>
          <w:rFonts w:cstheme="minorHAnsi"/>
          <w:sz w:val="24"/>
          <w:szCs w:val="24"/>
        </w:rPr>
        <w:t>paitsi</w:t>
      </w:r>
      <w:proofErr w:type="gramEnd"/>
      <w:r w:rsidRPr="00A40D71">
        <w:rPr>
          <w:rFonts w:cstheme="minorHAnsi"/>
          <w:sz w:val="24"/>
          <w:szCs w:val="24"/>
        </w:rPr>
        <w:t xml:space="preserve"> milloin erottamisen</w:t>
      </w:r>
      <w:r w:rsidR="008F2DA4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syynä on jäsenmaksun maksamatta jättäminen.</w:t>
      </w:r>
    </w:p>
    <w:p w14:paraId="5CA48428" w14:textId="77777777" w:rsidR="00A40D71" w:rsidRPr="008F2DA4" w:rsidRDefault="00A40D71" w:rsidP="008F2DA4">
      <w:pPr>
        <w:pStyle w:val="Otsikko1"/>
        <w:rPr>
          <w:color w:val="auto"/>
          <w:sz w:val="28"/>
          <w:szCs w:val="28"/>
        </w:rPr>
      </w:pPr>
      <w:r w:rsidRPr="008F2DA4">
        <w:rPr>
          <w:color w:val="auto"/>
          <w:sz w:val="28"/>
          <w:szCs w:val="28"/>
        </w:rPr>
        <w:t>PÄÄTÖKSENTEKO JA TOIMEENPANO</w:t>
      </w:r>
    </w:p>
    <w:p w14:paraId="2E6ECF72" w14:textId="77777777" w:rsidR="00A40D71" w:rsidRPr="008F2DA4" w:rsidRDefault="00A40D71" w:rsidP="008F2DA4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8F2DA4">
        <w:rPr>
          <w:rFonts w:asciiTheme="minorHAnsi" w:hAnsiTheme="minorHAnsi" w:cstheme="minorHAnsi"/>
          <w:color w:val="auto"/>
        </w:rPr>
        <w:t>9 § TOIMIELIMET</w:t>
      </w:r>
    </w:p>
    <w:p w14:paraId="16DD1BFC" w14:textId="3CB82E3C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päätäntävaltaa käyttävänä elimenä on Yhdistyksen kokous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ja toimeenpanevana elimenä Yhdistyksen hallitus.</w:t>
      </w:r>
    </w:p>
    <w:p w14:paraId="00D2974E" w14:textId="77777777" w:rsidR="008002A6" w:rsidRPr="00A40D71" w:rsidRDefault="008002A6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DDC7B2" w14:textId="2BFA81B1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toimielimissä päätökseksi tulee asiakysymyksissä se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mielipide, joka on saanut taakseen yli puolet äänistä (ehdoton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enemmistö). Äänten mennessä tasan tulee asiakysymyksissä päätökseksi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se kanta, johon puheenjohtaja on yhtynyt. Vaaleissa tulevat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valituiksi enimmät äänet saaneet (suhteellinen enemmistö). Tasatulos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vaalissa ratkaistaan arvalla.</w:t>
      </w:r>
    </w:p>
    <w:p w14:paraId="0E42C6DE" w14:textId="77777777" w:rsidR="00A40D71" w:rsidRPr="008002A6" w:rsidRDefault="00A40D71" w:rsidP="008002A6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8002A6">
        <w:rPr>
          <w:rFonts w:asciiTheme="minorHAnsi" w:hAnsiTheme="minorHAnsi" w:cstheme="minorHAnsi"/>
          <w:color w:val="auto"/>
        </w:rPr>
        <w:t>10 § YHDISTYKSEN KOKOUSTEN KOOLLEKUTSUMINEN</w:t>
      </w:r>
    </w:p>
    <w:p w14:paraId="36269E54" w14:textId="2BCF3B49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varsinaiset kokoukset pidetään kaksi kertaa vuodessa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siten, että kevätkokous pidetään maaliskuussa ja syyskokous syys</w:t>
      </w:r>
      <w:r w:rsidR="008002A6">
        <w:rPr>
          <w:rFonts w:cstheme="minorHAnsi"/>
          <w:sz w:val="24"/>
          <w:szCs w:val="24"/>
        </w:rPr>
        <w:t>-</w:t>
      </w:r>
      <w:r w:rsidRPr="00A40D71">
        <w:rPr>
          <w:rFonts w:cstheme="minorHAnsi"/>
          <w:sz w:val="24"/>
          <w:szCs w:val="24"/>
        </w:rPr>
        <w:t>lokakuussa.</w:t>
      </w:r>
    </w:p>
    <w:p w14:paraId="4822353D" w14:textId="77777777" w:rsidR="008002A6" w:rsidRPr="00A40D71" w:rsidRDefault="008002A6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995F8F" w14:textId="7C9E0872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Ylimääräinen yhdistyksen kokous pidetään, milloin hallitus katsoo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sen tarpeelliseksi tai kun 1/10 äänioikeutetuista jäsenistä sitä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pyytää kirjallisesti hallitukselta tietyn asian käsittelemistä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varten. Yhdistyksen ylimääräinen kokous on pidettävä 21 päivän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kuluessa siitä, kun vaatimus on kirjallisesti esitetty.</w:t>
      </w:r>
    </w:p>
    <w:p w14:paraId="55B7063B" w14:textId="77777777" w:rsidR="008002A6" w:rsidRPr="00A40D71" w:rsidRDefault="008002A6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298D94" w14:textId="11E62964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 xml:space="preserve">Yhdistyksen kokoukset </w:t>
      </w:r>
      <w:proofErr w:type="gramStart"/>
      <w:r w:rsidRPr="00A40D71">
        <w:rPr>
          <w:rFonts w:cstheme="minorHAnsi"/>
          <w:sz w:val="24"/>
          <w:szCs w:val="24"/>
        </w:rPr>
        <w:t>kutsuu</w:t>
      </w:r>
      <w:proofErr w:type="gramEnd"/>
      <w:r w:rsidRPr="00A40D71">
        <w:rPr>
          <w:rFonts w:cstheme="minorHAnsi"/>
          <w:sz w:val="24"/>
          <w:szCs w:val="24"/>
        </w:rPr>
        <w:t xml:space="preserve"> koolle hallitus. Kokouskutsu sekä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ilmoitus käsiteltävistä asioista on julkaistava yhdistyksen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kotisivuilla tai lähetettävä jäsenille tietoliikenneyhteydellä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vähintään 14 päivää ennen varsinaista ja 7 päivää ennen ylimääräistä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Yhdistyksen kokousta.</w:t>
      </w:r>
    </w:p>
    <w:p w14:paraId="272A2EBA" w14:textId="022474E2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lastRenderedPageBreak/>
        <w:t>Hallituksen perustellusta syystä niin päättäessä yhdistyksen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kokoukseen voidaan osallistua myös tietoliikenneyhteyden tai muun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teknisen apuvälineen avulla. Hallitus voi perustellusta syystä</w:t>
      </w:r>
    </w:p>
    <w:p w14:paraId="0E9D5036" w14:textId="41B5289E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päättää, että yhdistyksen kokous järjestetään kokonaan ilman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kokouspaikkaa siten, että jäsenet käyttävät täysimääräisesti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päätösvaltaansa ajantasaisesti tietoliikenneyhteyden ja teknisen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apuvälineen avulla kokouksen aikana.</w:t>
      </w:r>
    </w:p>
    <w:p w14:paraId="5DE4136F" w14:textId="77777777" w:rsidR="008002A6" w:rsidRPr="00A40D71" w:rsidRDefault="008002A6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AF20CA" w14:textId="3AF5672A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Jos Yhdistyksen jäsen haluaa saada jonkin asian Yhdistyksen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varsinaisen kokouksen käsiteltäväksi, se on esitettävä hallitukselle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kirjallisesti kevätkokousta varten ennen tammikuun loppua ja</w:t>
      </w:r>
    </w:p>
    <w:p w14:paraId="06F146F5" w14:textId="5527633C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syyskokousta varten ennen heinäkuun loppua, jolloin hallituksen on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otettava se hallituksen lausunnolla varustettuna Yhdistyksen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kokouksen esityslistalle.</w:t>
      </w:r>
    </w:p>
    <w:p w14:paraId="6316CD96" w14:textId="77777777" w:rsidR="008002A6" w:rsidRPr="00A40D71" w:rsidRDefault="008002A6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149F87" w14:textId="5D3B3A05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kokous on päätösvaltainen, jos se on sääntöjen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mukaisesti koolle kutsuttu.</w:t>
      </w:r>
    </w:p>
    <w:p w14:paraId="442DAF7A" w14:textId="77777777" w:rsidR="008002A6" w:rsidRPr="00A40D71" w:rsidRDefault="008002A6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38BF9C" w14:textId="27B1B71C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kokouksessa on kullakin jäsenellä yksi ääni.</w:t>
      </w:r>
    </w:p>
    <w:p w14:paraId="67CA7434" w14:textId="77777777" w:rsidR="008002A6" w:rsidRPr="00A40D71" w:rsidRDefault="008002A6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1B74AC" w14:textId="77777777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kokouksissa ei voi äänestää valtakirjalla.</w:t>
      </w:r>
    </w:p>
    <w:p w14:paraId="5057E2BE" w14:textId="77777777" w:rsidR="00A40D71" w:rsidRPr="008002A6" w:rsidRDefault="00A40D71" w:rsidP="008002A6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8002A6">
        <w:rPr>
          <w:rFonts w:asciiTheme="minorHAnsi" w:hAnsiTheme="minorHAnsi" w:cstheme="minorHAnsi"/>
          <w:color w:val="auto"/>
        </w:rPr>
        <w:t>11 § YHDISTYKSEN KEVÄTKOKOUKSEN ASIAT</w:t>
      </w:r>
    </w:p>
    <w:p w14:paraId="56A28164" w14:textId="77777777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kevätkokouksessa käsitellään seuraavat asiat:</w:t>
      </w:r>
    </w:p>
    <w:p w14:paraId="334AC886" w14:textId="77777777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I Kokouksen järjestäytyminen</w:t>
      </w:r>
    </w:p>
    <w:p w14:paraId="56FB856F" w14:textId="1B91A9BA" w:rsidR="00A40D71" w:rsidRPr="008002A6" w:rsidRDefault="00A40D71" w:rsidP="008002A6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valitaan kokouksen puheenjohtaja</w:t>
      </w:r>
    </w:p>
    <w:p w14:paraId="0F029D3B" w14:textId="15812AAD" w:rsidR="00A40D71" w:rsidRPr="008002A6" w:rsidRDefault="00A40D71" w:rsidP="008002A6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valitaan kokouksen sihteeri, pöytäkirjantarkastajat ja</w:t>
      </w:r>
      <w:r w:rsidR="008002A6">
        <w:rPr>
          <w:rFonts w:cstheme="minorHAnsi"/>
          <w:sz w:val="24"/>
          <w:szCs w:val="24"/>
        </w:rPr>
        <w:t xml:space="preserve"> </w:t>
      </w:r>
      <w:r w:rsidRPr="008002A6">
        <w:rPr>
          <w:rFonts w:cstheme="minorHAnsi"/>
          <w:sz w:val="24"/>
          <w:szCs w:val="24"/>
        </w:rPr>
        <w:t>ääntenlaskijat</w:t>
      </w:r>
    </w:p>
    <w:p w14:paraId="7256A5F7" w14:textId="17C96FFE" w:rsidR="00A40D71" w:rsidRPr="008002A6" w:rsidRDefault="00A40D71" w:rsidP="008002A6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todetaan kokouksen laillisuus ja päätösvaltaisuus</w:t>
      </w:r>
    </w:p>
    <w:p w14:paraId="0129E427" w14:textId="581DEC5E" w:rsidR="00A40D71" w:rsidRPr="008002A6" w:rsidRDefault="00A40D71" w:rsidP="008002A6">
      <w:pPr>
        <w:pStyle w:val="Luettelokappal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hyväksytään kokouksen esityslista</w:t>
      </w:r>
    </w:p>
    <w:p w14:paraId="3F22638A" w14:textId="77777777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II Varsinaiset kokousasiat</w:t>
      </w:r>
    </w:p>
    <w:p w14:paraId="43D70434" w14:textId="01A48DEA" w:rsidR="00A40D71" w:rsidRPr="008002A6" w:rsidRDefault="00A40D71" w:rsidP="008002A6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esitetään hallituksen toimintakertomus, tilinpäätös sekä</w:t>
      </w:r>
      <w:r w:rsidR="008002A6" w:rsidRPr="008002A6">
        <w:rPr>
          <w:rFonts w:cstheme="minorHAnsi"/>
          <w:sz w:val="24"/>
          <w:szCs w:val="24"/>
        </w:rPr>
        <w:t xml:space="preserve"> </w:t>
      </w:r>
      <w:r w:rsidRPr="008002A6">
        <w:rPr>
          <w:rFonts w:cstheme="minorHAnsi"/>
          <w:sz w:val="24"/>
          <w:szCs w:val="24"/>
        </w:rPr>
        <w:t>toiminnantarkastuskertomus</w:t>
      </w:r>
    </w:p>
    <w:p w14:paraId="7FC0CFDC" w14:textId="258FFFF1" w:rsidR="00A40D71" w:rsidRPr="008002A6" w:rsidRDefault="00A40D71" w:rsidP="008002A6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vahvistetaan tilinpäätös ja päätetään vastuuvapauden</w:t>
      </w:r>
      <w:r w:rsidR="008002A6" w:rsidRPr="008002A6">
        <w:rPr>
          <w:rFonts w:cstheme="minorHAnsi"/>
          <w:sz w:val="24"/>
          <w:szCs w:val="24"/>
        </w:rPr>
        <w:t xml:space="preserve"> </w:t>
      </w:r>
      <w:r w:rsidRPr="008002A6">
        <w:rPr>
          <w:rFonts w:cstheme="minorHAnsi"/>
          <w:sz w:val="24"/>
          <w:szCs w:val="24"/>
        </w:rPr>
        <w:t>myöntämisestä hallitukselle ja muille tilivelvollisille</w:t>
      </w:r>
    </w:p>
    <w:p w14:paraId="22F332EB" w14:textId="3C46F11D" w:rsidR="00A40D71" w:rsidRPr="008002A6" w:rsidRDefault="00A40D71" w:rsidP="008002A6">
      <w:pPr>
        <w:pStyle w:val="Luettelokappal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käsitellään muut kokouskutsussa mainitut asiat.</w:t>
      </w:r>
    </w:p>
    <w:p w14:paraId="66F52EEB" w14:textId="77777777" w:rsidR="00A40D71" w:rsidRPr="008002A6" w:rsidRDefault="00A40D71" w:rsidP="008002A6">
      <w:pPr>
        <w:pStyle w:val="Otsikko2"/>
        <w:spacing w:before="120" w:after="120"/>
        <w:rPr>
          <w:rFonts w:asciiTheme="minorHAnsi" w:hAnsiTheme="minorHAnsi" w:cstheme="minorHAnsi"/>
        </w:rPr>
      </w:pPr>
      <w:r w:rsidRPr="008002A6">
        <w:rPr>
          <w:rFonts w:asciiTheme="minorHAnsi" w:hAnsiTheme="minorHAnsi" w:cstheme="minorHAnsi"/>
          <w:color w:val="auto"/>
        </w:rPr>
        <w:t>12 § YHDISTYKSEN SYYSKOKOUKSEN ASIAT</w:t>
      </w:r>
    </w:p>
    <w:p w14:paraId="4F451234" w14:textId="260D36FE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syyskokouksessa käsitellään seuraavat asiat:</w:t>
      </w:r>
    </w:p>
    <w:p w14:paraId="27D83267" w14:textId="77777777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I Kokouksen järjestäytyminen</w:t>
      </w:r>
    </w:p>
    <w:p w14:paraId="2C126745" w14:textId="7C7BD4AD" w:rsidR="00A40D71" w:rsidRPr="008002A6" w:rsidRDefault="00A40D71" w:rsidP="008002A6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valitaan kokouksen puheenjohtaja</w:t>
      </w:r>
    </w:p>
    <w:p w14:paraId="6BA49730" w14:textId="180C872B" w:rsidR="00A40D71" w:rsidRPr="008002A6" w:rsidRDefault="00A40D71" w:rsidP="008002A6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valitaan kokouksen sihteeri, pöytäkirjantarkastajat ja</w:t>
      </w:r>
      <w:r w:rsidR="008002A6" w:rsidRPr="008002A6">
        <w:rPr>
          <w:rFonts w:cstheme="minorHAnsi"/>
          <w:sz w:val="24"/>
          <w:szCs w:val="24"/>
        </w:rPr>
        <w:t xml:space="preserve"> </w:t>
      </w:r>
      <w:r w:rsidRPr="008002A6">
        <w:rPr>
          <w:rFonts w:cstheme="minorHAnsi"/>
          <w:sz w:val="24"/>
          <w:szCs w:val="24"/>
        </w:rPr>
        <w:t>ääntenlaskijat</w:t>
      </w:r>
    </w:p>
    <w:p w14:paraId="2448EB73" w14:textId="4D3B899E" w:rsidR="00A40D71" w:rsidRPr="008002A6" w:rsidRDefault="00A40D71" w:rsidP="008002A6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todetaan kokouksen laillisuus ja päätösvaltaisuus</w:t>
      </w:r>
    </w:p>
    <w:p w14:paraId="1C7D5A8B" w14:textId="4181A663" w:rsidR="00A40D71" w:rsidRPr="008002A6" w:rsidRDefault="00A40D71" w:rsidP="008002A6">
      <w:pPr>
        <w:pStyle w:val="Luettelokappal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hyväksytään kokouksen esityslista</w:t>
      </w:r>
    </w:p>
    <w:p w14:paraId="10075014" w14:textId="77777777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II Varsinaiset kokousasiat</w:t>
      </w:r>
    </w:p>
    <w:p w14:paraId="0397D0FB" w14:textId="1AF9293E" w:rsidR="00A40D71" w:rsidRPr="008002A6" w:rsidRDefault="00A40D71" w:rsidP="008002A6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hyväksytään seuraavan vuoden toimintasuunnitelma</w:t>
      </w:r>
    </w:p>
    <w:p w14:paraId="5585FFE9" w14:textId="5325377C" w:rsidR="00A40D71" w:rsidRPr="008002A6" w:rsidRDefault="00A40D71" w:rsidP="008002A6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määrätään hallituksen jäsenten palkkiot sekä toimikuntien</w:t>
      </w:r>
      <w:r w:rsidR="008002A6" w:rsidRPr="008002A6">
        <w:rPr>
          <w:rFonts w:cstheme="minorHAnsi"/>
          <w:sz w:val="24"/>
          <w:szCs w:val="24"/>
        </w:rPr>
        <w:t xml:space="preserve"> </w:t>
      </w:r>
      <w:r w:rsidRPr="008002A6">
        <w:rPr>
          <w:rFonts w:cstheme="minorHAnsi"/>
          <w:sz w:val="24"/>
          <w:szCs w:val="24"/>
        </w:rPr>
        <w:t>jäsenten palkkiot ja luottamustehtäviin valittujen matkakorvaukset</w:t>
      </w:r>
      <w:r w:rsidR="008002A6" w:rsidRPr="008002A6">
        <w:rPr>
          <w:rFonts w:cstheme="minorHAnsi"/>
          <w:sz w:val="24"/>
          <w:szCs w:val="24"/>
        </w:rPr>
        <w:t xml:space="preserve"> </w:t>
      </w:r>
      <w:r w:rsidRPr="008002A6">
        <w:rPr>
          <w:rFonts w:cstheme="minorHAnsi"/>
          <w:sz w:val="24"/>
          <w:szCs w:val="24"/>
        </w:rPr>
        <w:t>seuraavaksi kalenterivuodeksi</w:t>
      </w:r>
    </w:p>
    <w:p w14:paraId="10B775CC" w14:textId="488B162C" w:rsidR="00A40D71" w:rsidRPr="008002A6" w:rsidRDefault="00A40D71" w:rsidP="008002A6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hyväksytään yhdistyksen talousarvio</w:t>
      </w:r>
    </w:p>
    <w:p w14:paraId="45485A5A" w14:textId="2E7A375E" w:rsidR="00A40D71" w:rsidRPr="008002A6" w:rsidRDefault="00A40D71" w:rsidP="008002A6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valitaan hallituksen puheenjohtaja, varsinaiset jäsenet ja</w:t>
      </w:r>
      <w:r w:rsidR="008002A6" w:rsidRPr="008002A6">
        <w:rPr>
          <w:rFonts w:cstheme="minorHAnsi"/>
          <w:sz w:val="24"/>
          <w:szCs w:val="24"/>
        </w:rPr>
        <w:t xml:space="preserve"> </w:t>
      </w:r>
      <w:r w:rsidRPr="008002A6">
        <w:rPr>
          <w:rFonts w:cstheme="minorHAnsi"/>
          <w:sz w:val="24"/>
          <w:szCs w:val="24"/>
        </w:rPr>
        <w:t>varajäsenet</w:t>
      </w:r>
    </w:p>
    <w:p w14:paraId="50335E69" w14:textId="2ABD058F" w:rsidR="00A40D71" w:rsidRPr="008002A6" w:rsidRDefault="00A40D71" w:rsidP="008002A6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valitaan kaksi varsinaista toiminnantarkastajaa ja heille</w:t>
      </w:r>
      <w:r w:rsidR="008002A6" w:rsidRPr="008002A6">
        <w:rPr>
          <w:rFonts w:cstheme="minorHAnsi"/>
          <w:sz w:val="24"/>
          <w:szCs w:val="24"/>
        </w:rPr>
        <w:t xml:space="preserve"> </w:t>
      </w:r>
      <w:r w:rsidRPr="008002A6">
        <w:rPr>
          <w:rFonts w:cstheme="minorHAnsi"/>
          <w:sz w:val="24"/>
          <w:szCs w:val="24"/>
        </w:rPr>
        <w:t>henkilökohtaiset varajäsenet</w:t>
      </w:r>
    </w:p>
    <w:p w14:paraId="39B840DB" w14:textId="52844354" w:rsidR="00A40D71" w:rsidRPr="008002A6" w:rsidRDefault="00A40D71" w:rsidP="008002A6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valitaan yhdistyksen edustajat Liiton liittovaltuustoon liiton</w:t>
      </w:r>
      <w:r w:rsidR="008002A6" w:rsidRPr="008002A6">
        <w:rPr>
          <w:rFonts w:cstheme="minorHAnsi"/>
          <w:sz w:val="24"/>
          <w:szCs w:val="24"/>
        </w:rPr>
        <w:t xml:space="preserve"> </w:t>
      </w:r>
      <w:r w:rsidRPr="008002A6">
        <w:rPr>
          <w:rFonts w:cstheme="minorHAnsi"/>
          <w:sz w:val="24"/>
          <w:szCs w:val="24"/>
        </w:rPr>
        <w:t>säännöissä määrätyin vuosin liiton ohjeistuksen mukaan</w:t>
      </w:r>
    </w:p>
    <w:p w14:paraId="6C9CF2E3" w14:textId="5CE7ED01" w:rsidR="00A40D71" w:rsidRPr="008002A6" w:rsidRDefault="00A40D71" w:rsidP="008002A6">
      <w:pPr>
        <w:pStyle w:val="Luettelokappal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02A6">
        <w:rPr>
          <w:rFonts w:cstheme="minorHAnsi"/>
          <w:sz w:val="24"/>
          <w:szCs w:val="24"/>
        </w:rPr>
        <w:t>käsitellään muut kokouskutsussa mainitut asiat</w:t>
      </w:r>
    </w:p>
    <w:p w14:paraId="5C1EECCB" w14:textId="77777777" w:rsidR="00A40D71" w:rsidRPr="008002A6" w:rsidRDefault="00A40D71" w:rsidP="008002A6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8002A6">
        <w:rPr>
          <w:rFonts w:asciiTheme="minorHAnsi" w:hAnsiTheme="minorHAnsi" w:cstheme="minorHAnsi"/>
          <w:color w:val="auto"/>
        </w:rPr>
        <w:lastRenderedPageBreak/>
        <w:t>13 § YHDISTYKSEN HALLITUS</w:t>
      </w:r>
    </w:p>
    <w:p w14:paraId="7BC3A363" w14:textId="366E6167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hallitukseen kuuluu Yhdistyksen syyskokouksen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kalenterivuodeksi kerrallaan Yhdistyksen jäsenten keskuudesta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valitsemat puheenjohtaja ja vähintään 4 ja enintään 8 varsinaista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jäsentä ja enintään yhtä monta yleisvarajäsentä kuin on valittu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varsinaisia jäseniä.</w:t>
      </w:r>
    </w:p>
    <w:p w14:paraId="439B78EB" w14:textId="77777777" w:rsidR="008002A6" w:rsidRPr="00A40D71" w:rsidRDefault="008002A6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570DA9" w14:textId="4247E648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Jos Yhdistyksen alueella toimii Suomen Psykologian Opiskelijain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Liiton paikallinen jäsenyhdistys, yhden varsinaisen ja yhden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 xml:space="preserve">varajäsenen </w:t>
      </w:r>
      <w:proofErr w:type="gramStart"/>
      <w:r w:rsidRPr="00A40D71">
        <w:rPr>
          <w:rFonts w:cstheme="minorHAnsi"/>
          <w:sz w:val="24"/>
          <w:szCs w:val="24"/>
        </w:rPr>
        <w:t>tulee</w:t>
      </w:r>
      <w:proofErr w:type="gramEnd"/>
      <w:r w:rsidRPr="00A40D71">
        <w:rPr>
          <w:rFonts w:cstheme="minorHAnsi"/>
          <w:sz w:val="24"/>
          <w:szCs w:val="24"/>
        </w:rPr>
        <w:t xml:space="preserve"> mikäli mahdollista edustaa Suomen Psykologian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Opiskelijain Liiton paikallista jäsenyhdistystä.</w:t>
      </w:r>
    </w:p>
    <w:p w14:paraId="5B5A1ED0" w14:textId="77777777" w:rsidR="008002A6" w:rsidRPr="00A40D71" w:rsidRDefault="008002A6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AA82E3" w14:textId="72DC39AB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Hallitukseen on mahdollisuuksien mukaan pyrittävä valitsemaan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jäseniä psykologian eri aloilta.</w:t>
      </w:r>
    </w:p>
    <w:p w14:paraId="059D5A6C" w14:textId="77777777" w:rsidR="008002A6" w:rsidRPr="00A40D71" w:rsidRDefault="008002A6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10667E" w14:textId="62DD75E6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Hallitus valitsee keskuudestaan varapuheenjohtajan, sihteerin ja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muut tarvittavat toimihenkilöt.</w:t>
      </w:r>
    </w:p>
    <w:p w14:paraId="6500ED5E" w14:textId="77777777" w:rsidR="008002A6" w:rsidRPr="00A40D71" w:rsidRDefault="008002A6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04DF72" w14:textId="3C2008A5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Hallitus voi asettaa keskuudestaan avukseen työvaliokunnan. Tarpeen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mukaan hallitus voi asettaa avukseen erilaisia valmisteluelimiä.</w:t>
      </w:r>
    </w:p>
    <w:p w14:paraId="33F872DD" w14:textId="77777777" w:rsidR="008002A6" w:rsidRPr="00A40D71" w:rsidRDefault="008002A6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283F4B" w14:textId="37B4534C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Hallitus kokoontuu puheenjohtajan tai hänen estyneenä tai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esteellisenä ollessaan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varapuheenjohtajan kutsusta.</w:t>
      </w:r>
    </w:p>
    <w:p w14:paraId="1BEC4C66" w14:textId="77777777" w:rsidR="008002A6" w:rsidRPr="00A40D71" w:rsidRDefault="008002A6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DEB7A0" w14:textId="331A8B44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Hallitus on päätösvaltainen, kun vähintään puolet jäsenistä mukaan</w:t>
      </w:r>
      <w:r w:rsidR="008002A6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lukien puheenjohtaja tai varapuheenjohtaja on läsnä.</w:t>
      </w:r>
    </w:p>
    <w:p w14:paraId="5E3755EE" w14:textId="77777777" w:rsidR="00A40D71" w:rsidRPr="008002A6" w:rsidRDefault="00A40D71" w:rsidP="008002A6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8002A6">
        <w:rPr>
          <w:rFonts w:asciiTheme="minorHAnsi" w:hAnsiTheme="minorHAnsi" w:cstheme="minorHAnsi"/>
          <w:color w:val="auto"/>
        </w:rPr>
        <w:t>14 § HALLITUKSEN TEHTÄVÄT</w:t>
      </w:r>
    </w:p>
    <w:p w14:paraId="252EB8C3" w14:textId="193F6685" w:rsidR="00C54FC3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Hallituksen tehtävänä on:</w:t>
      </w:r>
    </w:p>
    <w:p w14:paraId="3570B53C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johtaa Yhdistyksen toimintaa Yhdistyksen sääntöjen ja kokousten</w:t>
      </w:r>
      <w:r w:rsidR="00C54FC3" w:rsidRPr="00C54FC3">
        <w:rPr>
          <w:rFonts w:cstheme="minorHAnsi"/>
          <w:sz w:val="24"/>
          <w:szCs w:val="24"/>
        </w:rPr>
        <w:t xml:space="preserve"> </w:t>
      </w:r>
      <w:r w:rsidRPr="00C54FC3">
        <w:rPr>
          <w:rFonts w:cstheme="minorHAnsi"/>
          <w:sz w:val="24"/>
          <w:szCs w:val="24"/>
        </w:rPr>
        <w:t>päätösten mukaisesti,</w:t>
      </w:r>
    </w:p>
    <w:p w14:paraId="52F4C659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edustaa Yhdistystä,</w:t>
      </w:r>
    </w:p>
    <w:p w14:paraId="5C7C4CE1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kiinnittää huomiota kaikkeen, millä on merkitystä Yhdistyksen</w:t>
      </w:r>
      <w:r w:rsidR="00C54FC3">
        <w:rPr>
          <w:rFonts w:cstheme="minorHAnsi"/>
          <w:sz w:val="24"/>
          <w:szCs w:val="24"/>
        </w:rPr>
        <w:t xml:space="preserve"> </w:t>
      </w:r>
      <w:r w:rsidRPr="00C54FC3">
        <w:rPr>
          <w:rFonts w:cstheme="minorHAnsi"/>
          <w:sz w:val="24"/>
          <w:szCs w:val="24"/>
        </w:rPr>
        <w:t>toiminnalle, ja milloin asiat sitä vaativat, ryhtyä tarpeellisiin</w:t>
      </w:r>
      <w:r w:rsidR="00C54FC3">
        <w:rPr>
          <w:rFonts w:cstheme="minorHAnsi"/>
          <w:sz w:val="24"/>
          <w:szCs w:val="24"/>
        </w:rPr>
        <w:t xml:space="preserve"> </w:t>
      </w:r>
      <w:r w:rsidRPr="00C54FC3">
        <w:rPr>
          <w:rFonts w:cstheme="minorHAnsi"/>
          <w:sz w:val="24"/>
          <w:szCs w:val="24"/>
        </w:rPr>
        <w:t>toimenpiteisiin,</w:t>
      </w:r>
    </w:p>
    <w:p w14:paraId="3E23B5E4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hyväksyä yhdistyksen jäsenet ja erottaa jäsen,</w:t>
      </w:r>
    </w:p>
    <w:p w14:paraId="69BDD410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valvoa Yhdistyksen ja Liiton sääntöjen noudattamista jäsenten</w:t>
      </w:r>
      <w:r w:rsidR="00C54FC3">
        <w:rPr>
          <w:rFonts w:cstheme="minorHAnsi"/>
          <w:sz w:val="24"/>
          <w:szCs w:val="24"/>
        </w:rPr>
        <w:t xml:space="preserve"> </w:t>
      </w:r>
      <w:r w:rsidRPr="00C54FC3">
        <w:rPr>
          <w:rFonts w:cstheme="minorHAnsi"/>
          <w:sz w:val="24"/>
          <w:szCs w:val="24"/>
        </w:rPr>
        <w:t>keskuudessa,</w:t>
      </w:r>
    </w:p>
    <w:p w14:paraId="680AFB7F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pitää yhteyttä järjestöihin ja muihin tahoihin, jotka yhdistyksen</w:t>
      </w:r>
      <w:r w:rsidR="00C54FC3">
        <w:rPr>
          <w:rFonts w:cstheme="minorHAnsi"/>
          <w:sz w:val="24"/>
          <w:szCs w:val="24"/>
        </w:rPr>
        <w:t xml:space="preserve"> </w:t>
      </w:r>
      <w:r w:rsidRPr="00C54FC3">
        <w:rPr>
          <w:rFonts w:cstheme="minorHAnsi"/>
          <w:sz w:val="24"/>
          <w:szCs w:val="24"/>
        </w:rPr>
        <w:t>toiminnan kannalta ovat tarpeellisia,</w:t>
      </w:r>
    </w:p>
    <w:p w14:paraId="7281E338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valmistella Yhdistyksen kokouksissa käsiteltävät asiat ja kutsua</w:t>
      </w:r>
      <w:r w:rsidR="00C54FC3">
        <w:rPr>
          <w:rFonts w:cstheme="minorHAnsi"/>
          <w:sz w:val="24"/>
          <w:szCs w:val="24"/>
        </w:rPr>
        <w:t xml:space="preserve"> </w:t>
      </w:r>
      <w:r w:rsidRPr="00C54FC3">
        <w:rPr>
          <w:rFonts w:cstheme="minorHAnsi"/>
          <w:sz w:val="24"/>
          <w:szCs w:val="24"/>
        </w:rPr>
        <w:t>koolle Yhdistyksen kokoukset,</w:t>
      </w:r>
    </w:p>
    <w:p w14:paraId="09D4875D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asettaa tarvittaessa Yhdistyksen eri tehtäviä varten tarvittavat</w:t>
      </w:r>
      <w:r w:rsidR="00C54FC3">
        <w:rPr>
          <w:rFonts w:cstheme="minorHAnsi"/>
          <w:sz w:val="24"/>
          <w:szCs w:val="24"/>
        </w:rPr>
        <w:t xml:space="preserve"> </w:t>
      </w:r>
      <w:r w:rsidRPr="00C54FC3">
        <w:rPr>
          <w:rFonts w:cstheme="minorHAnsi"/>
          <w:sz w:val="24"/>
          <w:szCs w:val="24"/>
        </w:rPr>
        <w:t>toimielimet</w:t>
      </w:r>
    </w:p>
    <w:p w14:paraId="1031A088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pitää Yhdistyksen jäsenluetteloa,</w:t>
      </w:r>
    </w:p>
    <w:p w14:paraId="417428BF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hoitaa Yhdistyksen varoja ja muuta omaisuutta sekä huolehtia</w:t>
      </w:r>
      <w:r w:rsidR="00C54FC3">
        <w:rPr>
          <w:rFonts w:cstheme="minorHAnsi"/>
          <w:sz w:val="24"/>
          <w:szCs w:val="24"/>
        </w:rPr>
        <w:t xml:space="preserve"> </w:t>
      </w:r>
      <w:r w:rsidRPr="00C54FC3">
        <w:rPr>
          <w:rFonts w:cstheme="minorHAnsi"/>
          <w:sz w:val="24"/>
          <w:szCs w:val="24"/>
        </w:rPr>
        <w:t>kirjanpidosta,</w:t>
      </w:r>
    </w:p>
    <w:p w14:paraId="53A48FDF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huolehtia Yhdistyksen toimintakertomuksen ja -suunnitelmien</w:t>
      </w:r>
      <w:r w:rsidR="00C54FC3">
        <w:rPr>
          <w:rFonts w:cstheme="minorHAnsi"/>
          <w:sz w:val="24"/>
          <w:szCs w:val="24"/>
        </w:rPr>
        <w:t xml:space="preserve"> </w:t>
      </w:r>
      <w:r w:rsidRPr="00C54FC3">
        <w:rPr>
          <w:rFonts w:cstheme="minorHAnsi"/>
          <w:sz w:val="24"/>
          <w:szCs w:val="24"/>
        </w:rPr>
        <w:t>laatimisesta sekä tilien laatimisesta ja tarkistuttamisesta,</w:t>
      </w:r>
    </w:p>
    <w:p w14:paraId="2A888406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pitää yllä kiinteää yhteyttä Liittoon,</w:t>
      </w:r>
    </w:p>
    <w:p w14:paraId="62121432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lähettää Liitolle Yhdistyksen jäsenluettelo, tilastotiedot,</w:t>
      </w:r>
      <w:r w:rsidR="00C54FC3">
        <w:rPr>
          <w:rFonts w:cstheme="minorHAnsi"/>
          <w:sz w:val="24"/>
          <w:szCs w:val="24"/>
        </w:rPr>
        <w:t xml:space="preserve"> </w:t>
      </w:r>
      <w:r w:rsidRPr="00C54FC3">
        <w:rPr>
          <w:rFonts w:cstheme="minorHAnsi"/>
          <w:sz w:val="24"/>
          <w:szCs w:val="24"/>
        </w:rPr>
        <w:t>toimintakertomukset ja muut tarvittavat tiedot Liiton antamien</w:t>
      </w:r>
      <w:r w:rsidR="00C54FC3">
        <w:rPr>
          <w:rFonts w:cstheme="minorHAnsi"/>
          <w:sz w:val="24"/>
          <w:szCs w:val="24"/>
        </w:rPr>
        <w:t xml:space="preserve"> </w:t>
      </w:r>
      <w:r w:rsidRPr="00C54FC3">
        <w:rPr>
          <w:rFonts w:cstheme="minorHAnsi"/>
          <w:sz w:val="24"/>
          <w:szCs w:val="24"/>
        </w:rPr>
        <w:t>ohjeiden mukaan,</w:t>
      </w:r>
    </w:p>
    <w:p w14:paraId="52B752E5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huolehtia liittomaksujen suorittamisesta Liitolle,</w:t>
      </w:r>
    </w:p>
    <w:p w14:paraId="082BE929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ottaa ja vapauttaa Yhdistyksen toimihenkilöt</w:t>
      </w:r>
    </w:p>
    <w:p w14:paraId="0A6D9D56" w14:textId="77777777" w:rsid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suorittaa muut Yhdistyksen toiminnan edellyttämät tehtävät</w:t>
      </w:r>
    </w:p>
    <w:p w14:paraId="5981A3EC" w14:textId="44F87357" w:rsidR="00A40D71" w:rsidRPr="00C54FC3" w:rsidRDefault="00A40D71" w:rsidP="00A40D71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4FC3">
        <w:rPr>
          <w:rFonts w:cstheme="minorHAnsi"/>
          <w:sz w:val="24"/>
          <w:szCs w:val="24"/>
        </w:rPr>
        <w:t>huolehtia opiskelijoiden ammattiyhdistystietouden lisäämisestä.</w:t>
      </w:r>
    </w:p>
    <w:p w14:paraId="5D7A722B" w14:textId="77777777" w:rsidR="00A40D71" w:rsidRPr="00C54FC3" w:rsidRDefault="00A40D71" w:rsidP="00C54FC3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C54FC3">
        <w:rPr>
          <w:rFonts w:asciiTheme="minorHAnsi" w:hAnsiTheme="minorHAnsi" w:cstheme="minorHAnsi"/>
          <w:color w:val="auto"/>
        </w:rPr>
        <w:lastRenderedPageBreak/>
        <w:t>15 § NIMEN KIRJOITTAMINEN</w:t>
      </w:r>
    </w:p>
    <w:p w14:paraId="756C4633" w14:textId="3F242EE2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nimen kirjoittavat hallituksen puheenjohtaja ja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varapuheenjohtaja yhdessä tai jompikumpi heistä yhdessä sihteerin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tai hallituksen siihen määräämän toimihenkilön kanssa.</w:t>
      </w:r>
    </w:p>
    <w:p w14:paraId="55CE1B6C" w14:textId="77777777" w:rsidR="00A40D71" w:rsidRPr="00C54FC3" w:rsidRDefault="00A40D71" w:rsidP="00C54FC3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C54FC3">
        <w:rPr>
          <w:rFonts w:asciiTheme="minorHAnsi" w:hAnsiTheme="minorHAnsi" w:cstheme="minorHAnsi"/>
          <w:color w:val="auto"/>
        </w:rPr>
        <w:t>16 § EDUSTAJAT LIITTOVALTUUSTOON</w:t>
      </w:r>
    </w:p>
    <w:p w14:paraId="5828BD72" w14:textId="41F1591E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edustajat Liiton liittovaltuustoon valitaan yhdistyksen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syyskokouksessa. Jos kokouksessa asetetaan liittovaltuustoon enemmän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ehdokkaita kuin yhdistyksellä on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edustajanpaikkoja, valitaan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edustajat siten, että valituiksi tulevat eniten ääniä saaneet.</w:t>
      </w:r>
    </w:p>
    <w:p w14:paraId="37658B39" w14:textId="5F190493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Liiton liittovaltuuston vaalijärjestyksessä määrätään tarkemmin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vaalin suorittamisesta.</w:t>
      </w:r>
    </w:p>
    <w:p w14:paraId="4D9AD72F" w14:textId="77777777" w:rsidR="00A40D71" w:rsidRPr="00C54FC3" w:rsidRDefault="00A40D71" w:rsidP="00C54FC3">
      <w:pPr>
        <w:pStyle w:val="Otsikko1"/>
        <w:rPr>
          <w:color w:val="auto"/>
          <w:sz w:val="28"/>
          <w:szCs w:val="28"/>
        </w:rPr>
      </w:pPr>
      <w:r w:rsidRPr="00C54FC3">
        <w:rPr>
          <w:color w:val="auto"/>
          <w:sz w:val="28"/>
          <w:szCs w:val="28"/>
        </w:rPr>
        <w:t>ERINÄISET MÄÄRÄYKSET</w:t>
      </w:r>
    </w:p>
    <w:p w14:paraId="483DF8DF" w14:textId="77777777" w:rsidR="00A40D71" w:rsidRPr="00C54FC3" w:rsidRDefault="00A40D71" w:rsidP="00C54FC3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C54FC3">
        <w:rPr>
          <w:rFonts w:asciiTheme="minorHAnsi" w:hAnsiTheme="minorHAnsi" w:cstheme="minorHAnsi"/>
          <w:color w:val="auto"/>
        </w:rPr>
        <w:t>17 § KIELI</w:t>
      </w:r>
    </w:p>
    <w:p w14:paraId="5F2A981C" w14:textId="7EB709CC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virallinen kieli on suomi, mutta ruotsinkielisellä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jäsenellä on oikeus Yhdistyksen kokouksissa ja asioidessaan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Yhdistyksen kanssa käyttää ruotsin kieltä.</w:t>
      </w:r>
    </w:p>
    <w:p w14:paraId="001A4E0E" w14:textId="77777777" w:rsidR="00A40D71" w:rsidRPr="00C54FC3" w:rsidRDefault="00A40D71" w:rsidP="00C54FC3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C54FC3">
        <w:rPr>
          <w:rFonts w:asciiTheme="minorHAnsi" w:hAnsiTheme="minorHAnsi" w:cstheme="minorHAnsi"/>
          <w:color w:val="auto"/>
        </w:rPr>
        <w:t>18 § SÄÄNTÖJEN MUUTTAMINEN</w:t>
      </w:r>
    </w:p>
    <w:p w14:paraId="54C29794" w14:textId="3D0A8580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Päätös Yhdistyksen sääntöjen muuttamisesta on tehtävä Yhdistyksen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kokouksessa vähintään 2/3 enemmistöllä annetuista äänistä.</w:t>
      </w:r>
    </w:p>
    <w:p w14:paraId="57B05A2A" w14:textId="77777777" w:rsidR="00C54FC3" w:rsidRPr="00A40D71" w:rsidRDefault="00C54FC3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3DF135" w14:textId="77777777" w:rsidR="00A40D71" w:rsidRP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Sääntömuutoksella on oltava liiton hallituksen hyväksyntä.</w:t>
      </w:r>
    </w:p>
    <w:p w14:paraId="0B5B50C1" w14:textId="77777777" w:rsidR="00A40D71" w:rsidRPr="00C54FC3" w:rsidRDefault="00A40D71" w:rsidP="00C54FC3">
      <w:pPr>
        <w:pStyle w:val="Otsikko2"/>
        <w:spacing w:before="120" w:after="120"/>
        <w:rPr>
          <w:rFonts w:asciiTheme="minorHAnsi" w:hAnsiTheme="minorHAnsi" w:cstheme="minorHAnsi"/>
          <w:color w:val="auto"/>
        </w:rPr>
      </w:pPr>
      <w:r w:rsidRPr="00C54FC3">
        <w:rPr>
          <w:rFonts w:asciiTheme="minorHAnsi" w:hAnsiTheme="minorHAnsi" w:cstheme="minorHAnsi"/>
          <w:color w:val="auto"/>
        </w:rPr>
        <w:t>19 § YHDISTYKSEN PURKAMINEN</w:t>
      </w:r>
    </w:p>
    <w:p w14:paraId="6BC67021" w14:textId="32676FF5" w:rsidR="00A40D71" w:rsidRDefault="00A40D71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Päätös Yhdistyksen purkamisesta on tehtävä kahdessa vähintään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kuukauden välein pidetyssä Yhdistyksen kokouksessa vähintään 2/3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enemmistöllä annetuista äänistä kummassakin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kokouksessa.</w:t>
      </w:r>
    </w:p>
    <w:p w14:paraId="453EDBE7" w14:textId="77777777" w:rsidR="00C54FC3" w:rsidRPr="00A40D71" w:rsidRDefault="00C54FC3" w:rsidP="00A40D7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CE440F" w14:textId="527728B3" w:rsidR="008236F2" w:rsidRPr="00A40D71" w:rsidRDefault="00A40D71" w:rsidP="00C54F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40D71">
        <w:rPr>
          <w:rFonts w:cstheme="minorHAnsi"/>
          <w:sz w:val="24"/>
          <w:szCs w:val="24"/>
        </w:rPr>
        <w:t>Yhdistyksen purkautuessa käytetään sen varat näiden sääntöjen 2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§:ssä mainitun tarkoituksen edistämiseen jälkimmäisen purkamisesta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päättävän kokouksen määräämällä tavalla. Yhdistyksen tullessa</w:t>
      </w:r>
      <w:r w:rsidR="00C54FC3">
        <w:rPr>
          <w:rFonts w:cstheme="minorHAnsi"/>
          <w:sz w:val="24"/>
          <w:szCs w:val="24"/>
        </w:rPr>
        <w:t xml:space="preserve"> </w:t>
      </w:r>
      <w:r w:rsidRPr="00A40D71">
        <w:rPr>
          <w:rFonts w:cstheme="minorHAnsi"/>
          <w:sz w:val="24"/>
          <w:szCs w:val="24"/>
        </w:rPr>
        <w:t>lakkautetuksi käytetään varat samaan tarkoitukseen.</w:t>
      </w:r>
    </w:p>
    <w:sectPr w:rsidR="008236F2" w:rsidRPr="00A40D7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0604" w14:textId="77777777" w:rsidR="00CD3A1E" w:rsidRDefault="00CD3A1E" w:rsidP="00CD3A1E">
      <w:pPr>
        <w:spacing w:after="0" w:line="240" w:lineRule="auto"/>
      </w:pPr>
      <w:r>
        <w:separator/>
      </w:r>
    </w:p>
  </w:endnote>
  <w:endnote w:type="continuationSeparator" w:id="0">
    <w:p w14:paraId="6CCF5A4B" w14:textId="77777777" w:rsidR="00CD3A1E" w:rsidRDefault="00CD3A1E" w:rsidP="00CD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AC3B" w14:textId="77777777" w:rsidR="00CD3A1E" w:rsidRDefault="00CD3A1E" w:rsidP="00CD3A1E">
      <w:pPr>
        <w:spacing w:after="0" w:line="240" w:lineRule="auto"/>
      </w:pPr>
      <w:r>
        <w:separator/>
      </w:r>
    </w:p>
  </w:footnote>
  <w:footnote w:type="continuationSeparator" w:id="0">
    <w:p w14:paraId="7274960F" w14:textId="77777777" w:rsidR="00CD3A1E" w:rsidRDefault="00CD3A1E" w:rsidP="00CD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15C0" w14:textId="029E3093" w:rsidR="00CD3A1E" w:rsidRDefault="00CD3A1E" w:rsidP="00CD3A1E">
    <w:pPr>
      <w:pStyle w:val="Yltunniste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>
      <w:tab/>
    </w:r>
    <w:r>
      <w:tab/>
      <w:t xml:space="preserve">Sivu: </w:t>
    </w:r>
    <w:r w:rsidR="00F95228">
      <w:fldChar w:fldCharType="begin"/>
    </w:r>
    <w:r w:rsidR="00F95228">
      <w:instrText>PAGE   \* MERGEFORMAT</w:instrText>
    </w:r>
    <w:r w:rsidR="00F95228">
      <w:fldChar w:fldCharType="separate"/>
    </w:r>
    <w:r w:rsidR="00F95228">
      <w:t>1</w:t>
    </w:r>
    <w:r w:rsidR="00F95228">
      <w:fldChar w:fldCharType="end"/>
    </w:r>
    <w:r w:rsidR="00F95228">
      <w:t xml:space="preserve"> (</w:t>
    </w:r>
    <w:fldSimple w:instr=" NUMPAGES  \* Arabic  \* MERGEFORMAT ">
      <w:r w:rsidR="00F95228">
        <w:rPr>
          <w:noProof/>
        </w:rPr>
        <w:t>6</w:t>
      </w:r>
    </w:fldSimple>
    <w:r w:rsidR="00F95228">
      <w:t>)</w:t>
    </w:r>
  </w:p>
  <w:p w14:paraId="1F32551B" w14:textId="77777777" w:rsidR="00CD3A1E" w:rsidRDefault="00CD3A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8EA"/>
    <w:multiLevelType w:val="hybridMultilevel"/>
    <w:tmpl w:val="57DC1A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10D"/>
    <w:multiLevelType w:val="hybridMultilevel"/>
    <w:tmpl w:val="F6C47C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02400"/>
    <w:multiLevelType w:val="hybridMultilevel"/>
    <w:tmpl w:val="8AB815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39DB"/>
    <w:multiLevelType w:val="hybridMultilevel"/>
    <w:tmpl w:val="94167A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6587D"/>
    <w:multiLevelType w:val="hybridMultilevel"/>
    <w:tmpl w:val="0F3E12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845A3"/>
    <w:multiLevelType w:val="hybridMultilevel"/>
    <w:tmpl w:val="6E0E9F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75A51"/>
    <w:multiLevelType w:val="hybridMultilevel"/>
    <w:tmpl w:val="1CA431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82DA0"/>
    <w:multiLevelType w:val="hybridMultilevel"/>
    <w:tmpl w:val="ECFC4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A667A"/>
    <w:multiLevelType w:val="hybridMultilevel"/>
    <w:tmpl w:val="8E5CDD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B184C"/>
    <w:multiLevelType w:val="hybridMultilevel"/>
    <w:tmpl w:val="8C1233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E60FB"/>
    <w:multiLevelType w:val="hybridMultilevel"/>
    <w:tmpl w:val="100887C8"/>
    <w:lvl w:ilvl="0" w:tplc="A5ECCC4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F77E6"/>
    <w:multiLevelType w:val="hybridMultilevel"/>
    <w:tmpl w:val="F5882D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04AFC"/>
    <w:multiLevelType w:val="hybridMultilevel"/>
    <w:tmpl w:val="4FA255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529998">
    <w:abstractNumId w:val="9"/>
  </w:num>
  <w:num w:numId="2" w16cid:durableId="981038832">
    <w:abstractNumId w:val="12"/>
  </w:num>
  <w:num w:numId="3" w16cid:durableId="1077244964">
    <w:abstractNumId w:val="4"/>
  </w:num>
  <w:num w:numId="4" w16cid:durableId="242644922">
    <w:abstractNumId w:val="1"/>
  </w:num>
  <w:num w:numId="5" w16cid:durableId="118912136">
    <w:abstractNumId w:val="6"/>
  </w:num>
  <w:num w:numId="6" w16cid:durableId="369495123">
    <w:abstractNumId w:val="7"/>
  </w:num>
  <w:num w:numId="7" w16cid:durableId="1780758243">
    <w:abstractNumId w:val="5"/>
  </w:num>
  <w:num w:numId="8" w16cid:durableId="1882278464">
    <w:abstractNumId w:val="8"/>
  </w:num>
  <w:num w:numId="9" w16cid:durableId="149636258">
    <w:abstractNumId w:val="3"/>
  </w:num>
  <w:num w:numId="10" w16cid:durableId="486367231">
    <w:abstractNumId w:val="11"/>
  </w:num>
  <w:num w:numId="11" w16cid:durableId="49767618">
    <w:abstractNumId w:val="2"/>
  </w:num>
  <w:num w:numId="12" w16cid:durableId="60249905">
    <w:abstractNumId w:val="0"/>
  </w:num>
  <w:num w:numId="13" w16cid:durableId="20298668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71"/>
    <w:rsid w:val="00081372"/>
    <w:rsid w:val="000916C8"/>
    <w:rsid w:val="001C65A0"/>
    <w:rsid w:val="003F600A"/>
    <w:rsid w:val="004D2D7C"/>
    <w:rsid w:val="004E60F0"/>
    <w:rsid w:val="00671067"/>
    <w:rsid w:val="007E1EA4"/>
    <w:rsid w:val="008002A6"/>
    <w:rsid w:val="008236F2"/>
    <w:rsid w:val="008F2DA4"/>
    <w:rsid w:val="00A129F6"/>
    <w:rsid w:val="00A40D71"/>
    <w:rsid w:val="00AE471B"/>
    <w:rsid w:val="00BD17A5"/>
    <w:rsid w:val="00C54FC3"/>
    <w:rsid w:val="00CD052B"/>
    <w:rsid w:val="00CD3A1E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5516"/>
  <w15:chartTrackingRefBased/>
  <w15:docId w15:val="{703F5F7F-9F0C-4102-A332-FFF4141A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40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40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A40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A40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A40D7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D3A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D3A1E"/>
  </w:style>
  <w:style w:type="paragraph" w:styleId="Alatunniste">
    <w:name w:val="footer"/>
    <w:basedOn w:val="Normaali"/>
    <w:link w:val="AlatunnisteChar"/>
    <w:uiPriority w:val="99"/>
    <w:unhideWhenUsed/>
    <w:rsid w:val="00CD3A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D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1499</Words>
  <Characters>12144</Characters>
  <Application>Microsoft Office Word</Application>
  <DocSecurity>0</DocSecurity>
  <Lines>101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 Pyykönen</dc:creator>
  <cp:keywords/>
  <dc:description/>
  <cp:lastModifiedBy>Enni Pyykönen</cp:lastModifiedBy>
  <cp:revision>2</cp:revision>
  <dcterms:created xsi:type="dcterms:W3CDTF">2023-05-31T10:53:00Z</dcterms:created>
  <dcterms:modified xsi:type="dcterms:W3CDTF">2023-05-31T10:53:00Z</dcterms:modified>
</cp:coreProperties>
</file>